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D77D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4C39DE09" wp14:editId="6307E52C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0877C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FBA9F4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57D2AC0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0DDDFE5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1873FDD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34DEFD73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69ADE969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4FE049AB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A770DDE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45BFB4D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7C4AA45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EC4BEC2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D6D9F6" w14:textId="75BC1EA3" w:rsidR="00E4683A" w:rsidRPr="00D93F4E" w:rsidRDefault="00E4683A" w:rsidP="00217D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«Сәйкестік аудиті» ішкі мемлекеттік аудит және қаржылық бақылау рәсімдік стандартын бекіту туралы» Қазақстан Республикасы Қаржы министрінің 2022 жылғы 1 ақпандағы № 113 бұйрығына өзгерістер енгізу туралы»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277D31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="005021C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0190E" w:rsidRPr="0050190E">
        <w:rPr>
          <w:rFonts w:ascii="Times New Roman" w:hAnsi="Times New Roman" w:cs="Times New Roman"/>
          <w:sz w:val="28"/>
          <w:szCs w:val="28"/>
          <w:lang w:val="kk-KZ"/>
        </w:rPr>
        <w:t>91860</w:t>
      </w:r>
      <w:r w:rsidR="00052B17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5F17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974A921" w14:textId="714DA389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B892D14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8934D28" w14:textId="373C29F8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CC2103" w:rsidRPr="00CC210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</w:t>
      </w:r>
      <w:r w:rsidR="0050190E" w:rsidRPr="0050190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6609F5" w:rsidRP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қыркүйекке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603B8CC" w14:textId="534E8876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50190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4-96-56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27D5259B" w14:textId="676F1F43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D0F2F7F" w14:textId="09410D70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37106754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B8F45F4" w14:textId="477A544D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0B58C7F4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341477DD" w14:textId="77777777" w:rsidR="00E4683A" w:rsidRPr="00F3711B" w:rsidRDefault="00E4683A" w:rsidP="00E4683A">
      <w:pPr>
        <w:rPr>
          <w:lang w:val="kk-KZ"/>
        </w:rPr>
      </w:pPr>
    </w:p>
    <w:p w14:paraId="10471C6D" w14:textId="77777777" w:rsidR="00E4683A" w:rsidRDefault="00E4683A" w:rsidP="00E4683A">
      <w:pPr>
        <w:rPr>
          <w:lang w:val="kk-KZ"/>
        </w:rPr>
      </w:pPr>
    </w:p>
    <w:p w14:paraId="131A2B7C" w14:textId="77777777" w:rsidR="002F0524" w:rsidRDefault="002F0524" w:rsidP="00E4683A">
      <w:pPr>
        <w:rPr>
          <w:lang w:val="kk-KZ"/>
        </w:rPr>
      </w:pPr>
    </w:p>
    <w:p w14:paraId="6E02FC20" w14:textId="77777777" w:rsidR="00ED582C" w:rsidRDefault="00ED582C" w:rsidP="00E4683A">
      <w:pPr>
        <w:rPr>
          <w:lang w:val="kk-KZ"/>
        </w:rPr>
      </w:pPr>
    </w:p>
    <w:p w14:paraId="038F4DCA" w14:textId="77777777" w:rsidR="00ED582C" w:rsidRDefault="00ED582C" w:rsidP="00E4683A">
      <w:pPr>
        <w:rPr>
          <w:lang w:val="kk-KZ"/>
        </w:rPr>
      </w:pPr>
    </w:p>
    <w:p w14:paraId="2BA80318" w14:textId="77777777" w:rsidR="00ED582C" w:rsidRDefault="00ED582C" w:rsidP="00E4683A">
      <w:pPr>
        <w:rPr>
          <w:lang w:val="kk-KZ"/>
        </w:rPr>
      </w:pPr>
    </w:p>
    <w:p w14:paraId="678B78D9" w14:textId="77777777" w:rsidR="0068573E" w:rsidRDefault="0068573E" w:rsidP="00E4683A">
      <w:pPr>
        <w:rPr>
          <w:lang w:val="kk-KZ"/>
        </w:rPr>
      </w:pPr>
    </w:p>
    <w:p w14:paraId="6CA80175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44CE38A" w14:textId="2E4D1DC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proofErr w:type="spellStart"/>
      <w:r w:rsidR="00217DBC">
        <w:rPr>
          <w:rFonts w:ascii="Times New Roman" w:hAnsi="Times New Roman" w:cs="Times New Roman"/>
          <w:i/>
          <w:sz w:val="20"/>
          <w:lang w:val="kk-KZ"/>
        </w:rPr>
        <w:t>Б</w:t>
      </w:r>
      <w:r w:rsidR="0050190E">
        <w:rPr>
          <w:rFonts w:ascii="Times New Roman" w:hAnsi="Times New Roman" w:cs="Times New Roman"/>
          <w:i/>
          <w:sz w:val="20"/>
          <w:lang w:val="kk-KZ"/>
        </w:rPr>
        <w:t>аймагамбетова</w:t>
      </w:r>
      <w:proofErr w:type="spellEnd"/>
      <w:r w:rsidR="0050190E">
        <w:rPr>
          <w:rFonts w:ascii="Times New Roman" w:hAnsi="Times New Roman" w:cs="Times New Roman"/>
          <w:i/>
          <w:sz w:val="20"/>
          <w:lang w:val="kk-KZ"/>
        </w:rPr>
        <w:t xml:space="preserve"> Г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14C1C654" w14:textId="725A919E" w:rsidR="00E4683A" w:rsidRPr="0050190E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-04-73</w:t>
      </w:r>
    </w:p>
    <w:p w14:paraId="68E249E6" w14:textId="3BDC73D6" w:rsidR="00DE39B3" w:rsidRPr="00AD21EA" w:rsidRDefault="0050190E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50190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1661" w14:textId="77777777" w:rsidR="001C3E66" w:rsidRDefault="001C3E66">
      <w:pPr>
        <w:spacing w:after="0" w:line="240" w:lineRule="auto"/>
      </w:pPr>
      <w:r>
        <w:separator/>
      </w:r>
    </w:p>
  </w:endnote>
  <w:endnote w:type="continuationSeparator" w:id="0">
    <w:p w14:paraId="3BE4C152" w14:textId="77777777" w:rsidR="001C3E66" w:rsidRDefault="001C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EB559" w14:textId="77777777" w:rsidR="001C3E66" w:rsidRDefault="001C3E66">
      <w:pPr>
        <w:spacing w:after="0" w:line="240" w:lineRule="auto"/>
      </w:pPr>
      <w:r>
        <w:separator/>
      </w:r>
    </w:p>
  </w:footnote>
  <w:footnote w:type="continuationSeparator" w:id="0">
    <w:p w14:paraId="2C1234E7" w14:textId="77777777" w:rsidR="001C3E66" w:rsidRDefault="001C3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4B8FE4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DBE550" w14:textId="77777777" w:rsidR="009D0349" w:rsidRDefault="009D0349">
    <w:pPr>
      <w:pStyle w:val="a4"/>
    </w:pPr>
  </w:p>
  <w:p w14:paraId="6BF8EC7A" w14:textId="77777777" w:rsidR="003D52A9" w:rsidRDefault="001C3E66">
    <w:r>
      <w:rPr>
        <w:noProof/>
      </w:rPr>
      <w:pict w14:anchorId="23F689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B7082"/>
    <w:rsid w:val="000C0F20"/>
    <w:rsid w:val="000C3562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231A"/>
    <w:rsid w:val="002675B5"/>
    <w:rsid w:val="00270970"/>
    <w:rsid w:val="00273861"/>
    <w:rsid w:val="00277D31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34A7F"/>
    <w:rsid w:val="00456861"/>
    <w:rsid w:val="004602F5"/>
    <w:rsid w:val="00461F01"/>
    <w:rsid w:val="00475679"/>
    <w:rsid w:val="00480BA2"/>
    <w:rsid w:val="004875BC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C71"/>
    <w:rsid w:val="00642159"/>
    <w:rsid w:val="0064575F"/>
    <w:rsid w:val="00646FF3"/>
    <w:rsid w:val="00651EF8"/>
    <w:rsid w:val="00657EB5"/>
    <w:rsid w:val="006609F5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B0B21"/>
    <w:rsid w:val="007B2C37"/>
    <w:rsid w:val="007B2FED"/>
    <w:rsid w:val="007D1600"/>
    <w:rsid w:val="007D1A4A"/>
    <w:rsid w:val="007D1E13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E62FF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054C08E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79</cp:revision>
  <dcterms:created xsi:type="dcterms:W3CDTF">2025-06-20T06:30:00Z</dcterms:created>
  <dcterms:modified xsi:type="dcterms:W3CDTF">2025-09-11T11:55:00Z</dcterms:modified>
</cp:coreProperties>
</file>